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1652"/>
        <w:gridCol w:w="2709"/>
        <w:gridCol w:w="1396"/>
      </w:tblGrid>
      <w:tr w:rsidR="00F40ACB" w:rsidTr="00F40ACB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Session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Speaker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Timings</w:t>
            </w:r>
          </w:p>
        </w:tc>
      </w:tr>
      <w:tr w:rsidR="00F40ACB" w:rsidTr="00F40ACB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0900-0915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Introduction/Welcome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Mahmoud Loubani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Faculty/Course Organisers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40ACB" w:rsidTr="00F40ACB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0915-0945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Plenary 1 - "Congenital/Transplant"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Serban Stoica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Igor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Konstantinov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(RCH, Melbourne)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"The Implications of Current Research on Future Congenital Surgical Practice" (confirmed)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mins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/10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mins</w:t>
            </w:r>
            <w:proofErr w:type="spellEnd"/>
          </w:p>
        </w:tc>
      </w:tr>
      <w:tr w:rsidR="00F40ACB" w:rsidTr="00F40ACB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0945-1045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b/>
                <w:bCs/>
                <w:color w:val="34A85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34A853"/>
                <w:sz w:val="20"/>
                <w:szCs w:val="20"/>
              </w:rPr>
              <w:t>Oral abstracts 1 (Congenital/Transplant/NAHP)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Serban Stoica/Mark Danton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Congenital/Transplant oral session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 talks (6mins/4mins)</w:t>
            </w:r>
          </w:p>
        </w:tc>
      </w:tr>
      <w:tr w:rsidR="00F40ACB" w:rsidTr="00F40ACB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1045-1100</w:t>
            </w:r>
          </w:p>
        </w:tc>
        <w:tc>
          <w:tcPr>
            <w:tcW w:w="85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</w:rPr>
              <w:t>Coffee Break</w:t>
            </w:r>
          </w:p>
        </w:tc>
      </w:tr>
      <w:tr w:rsidR="00F40ACB" w:rsidTr="00F40ACB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1100-1130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Plenary 2 - "Nurses and Allied Health Professionals"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Bhuvaneswari Bibleraaj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Rosalie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Renamagboo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/Nisha Bhudia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Barts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Heart Centre)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"Leading the SCTS NAHP Research Initiative: Lessons Learnt" (confirmed)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mins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/10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mins</w:t>
            </w:r>
            <w:proofErr w:type="spellEnd"/>
          </w:p>
        </w:tc>
      </w:tr>
      <w:tr w:rsidR="00F40ACB" w:rsidTr="00F40ACB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1130-1230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Research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ThinkTank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Session Part I</w:t>
            </w:r>
          </w:p>
        </w:tc>
        <w:tc>
          <w:tcPr>
            <w:tcW w:w="16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Bil Kirmani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Gary Middleton (University of Birmingham)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"How to formulate a fundable research question and PICO" (confirmed)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15mins/15mins</w:t>
            </w:r>
          </w:p>
        </w:tc>
      </w:tr>
      <w:tr w:rsidR="00F40ACB" w:rsidTr="00F40ACB">
        <w:trPr>
          <w:trHeight w:val="315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Gavin Murphy (University of Leicester)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"Why we do research"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15mins/15mins</w:t>
            </w:r>
          </w:p>
        </w:tc>
      </w:tr>
      <w:tr w:rsidR="00F40ACB" w:rsidTr="00F40ACB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1230-1300</w:t>
            </w:r>
          </w:p>
        </w:tc>
        <w:tc>
          <w:tcPr>
            <w:tcW w:w="85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</w:rPr>
              <w:t>Lunch break</w:t>
            </w:r>
          </w:p>
        </w:tc>
      </w:tr>
      <w:tr w:rsidR="00F40ACB" w:rsidTr="00F40ACB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1300-1330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Plenary 3 - "Thoracic"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Akshay Patel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David Jones (Memorial Sloan Kettering Cancer Centre)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"The Future of Thoracic Surgical Practice" (confirmed)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mins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/10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mins</w:t>
            </w:r>
            <w:proofErr w:type="spellEnd"/>
          </w:p>
        </w:tc>
      </w:tr>
      <w:tr w:rsidR="00F40ACB" w:rsidTr="00F40ACB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1330-1430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b/>
                <w:bCs/>
                <w:color w:val="34A85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34A853"/>
                <w:sz w:val="20"/>
                <w:szCs w:val="20"/>
              </w:rPr>
              <w:t>Oral abstracts 2 (Thoracic)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Edward Caruana/Babu Naidu/Jacie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Surgical Oncology and General Thoracic oral Session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 talks (6mins/4mins)</w:t>
            </w:r>
          </w:p>
        </w:tc>
      </w:tr>
      <w:tr w:rsidR="00F40ACB" w:rsidTr="00F40ACB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1430-1445</w:t>
            </w:r>
          </w:p>
        </w:tc>
        <w:tc>
          <w:tcPr>
            <w:tcW w:w="85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</w:rPr>
              <w:t>Coffee Break</w:t>
            </w:r>
          </w:p>
        </w:tc>
      </w:tr>
      <w:tr w:rsidR="00F40ACB" w:rsidTr="00F40ACB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1445-1515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Plenary 4 - "Cardiac"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Mahmoud Loubani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Richard Whitlock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(McMaster University Medical School)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"International Collaboration in Cardiac Surgery Trials" (confirmed)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mins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/10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mins</w:t>
            </w:r>
            <w:proofErr w:type="spellEnd"/>
          </w:p>
        </w:tc>
      </w:tr>
      <w:tr w:rsidR="00F40ACB" w:rsidTr="00F40ACB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1515-1615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b/>
                <w:bCs/>
                <w:color w:val="34A85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34A853"/>
                <w:sz w:val="20"/>
                <w:szCs w:val="20"/>
              </w:rPr>
              <w:t>Oral abstracts 3 (Cardiac/NAHP)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Bil Kirmani/Enoch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Akowuah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Cardiac oral session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 talks (6mins/4mins)</w:t>
            </w:r>
          </w:p>
        </w:tc>
      </w:tr>
      <w:tr w:rsidR="00F40ACB" w:rsidTr="00F40ACB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1615-1715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Research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ThinkTank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Session Part II</w:t>
            </w:r>
          </w:p>
        </w:tc>
        <w:tc>
          <w:tcPr>
            <w:tcW w:w="16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Leanne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Ashrafian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/Alex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Chris Rogers (Bristol, CTU)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"How to working effectively with a trials unit to deliver a clinical trial" (confirmed)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15mins/15mins</w:t>
            </w:r>
          </w:p>
        </w:tc>
      </w:tr>
      <w:tr w:rsidR="00F40ACB" w:rsidTr="00F40ACB">
        <w:trPr>
          <w:trHeight w:val="315"/>
        </w:trPr>
        <w:tc>
          <w:tcPr>
            <w:tcW w:w="9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Eric Lim (Royal Brompton Hospital)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"Case study on a successful clinical trial"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15mins/15mins</w:t>
            </w:r>
          </w:p>
        </w:tc>
      </w:tr>
      <w:tr w:rsidR="00F40ACB" w:rsidTr="00F40ACB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1715-1730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Aortic Dissection Charitable Trust Funding Opportunities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Mahmoud Loubani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Graham Cooper (ADCT Trustee Member)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mins</w:t>
            </w:r>
            <w:proofErr w:type="spellEnd"/>
          </w:p>
        </w:tc>
      </w:tr>
      <w:tr w:rsidR="00F40ACB" w:rsidTr="00F40ACB">
        <w:trPr>
          <w:trHeight w:val="315"/>
        </w:trPr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1730-1745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Prizes and Meeting Close</w:t>
            </w:r>
            <w:bookmarkStart w:id="0" w:name="_GoBack"/>
            <w:bookmarkEnd w:id="0"/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Mahmoud Loubani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Faculty/Course Organisers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ACB" w:rsidRDefault="00F40A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144612" w:rsidRDefault="00F40ACB"/>
    <w:sectPr w:rsidR="00144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CB"/>
    <w:rsid w:val="0039502F"/>
    <w:rsid w:val="00E80B51"/>
    <w:rsid w:val="00F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0C614-FAA7-4345-AE61-C1B4060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AC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Piotrowski</dc:creator>
  <cp:keywords/>
  <dc:description/>
  <cp:lastModifiedBy>Emma Piotrowski</cp:lastModifiedBy>
  <cp:revision>1</cp:revision>
  <dcterms:created xsi:type="dcterms:W3CDTF">2022-10-17T13:17:00Z</dcterms:created>
  <dcterms:modified xsi:type="dcterms:W3CDTF">2022-10-17T13:19:00Z</dcterms:modified>
</cp:coreProperties>
</file>