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8865" w14:textId="77777777" w:rsidR="00AD186C" w:rsidRPr="00AD186C" w:rsidRDefault="00AD186C" w:rsidP="00AD186C">
      <w:pPr>
        <w:rPr>
          <w:rFonts w:ascii="Times New Roman" w:hAnsi="Times New Roman" w:cs="Times New Roman"/>
          <w:b/>
          <w:bCs/>
        </w:rPr>
      </w:pPr>
      <w:r w:rsidRPr="00AD186C">
        <w:rPr>
          <w:rFonts w:ascii="Times New Roman" w:hAnsi="Times New Roman" w:cs="Times New Roman"/>
          <w:b/>
          <w:bCs/>
        </w:rPr>
        <w:t>Society for Cardiothoracic Surgery in Great Britain &amp; Ireland (SCTS)</w:t>
      </w:r>
    </w:p>
    <w:p w14:paraId="4F596C6A" w14:textId="5466D2BC" w:rsidR="00E90263" w:rsidRDefault="00E90263" w:rsidP="00AD186C">
      <w:pPr>
        <w:rPr>
          <w:rFonts w:ascii="Times New Roman" w:hAnsi="Times New Roman" w:cs="Times New Roman"/>
        </w:rPr>
      </w:pPr>
      <w:r w:rsidRPr="00E90263">
        <w:rPr>
          <w:rFonts w:ascii="Times New Roman" w:hAnsi="Times New Roman" w:cs="Times New Roman"/>
        </w:rPr>
        <w:t xml:space="preserve">Following the recent Unit Representatives (BORS) meeting </w:t>
      </w:r>
      <w:r w:rsidR="003366A2">
        <w:rPr>
          <w:rFonts w:ascii="Times New Roman" w:hAnsi="Times New Roman" w:cs="Times New Roman"/>
        </w:rPr>
        <w:t xml:space="preserve">in September 2025 </w:t>
      </w:r>
      <w:proofErr w:type="gramStart"/>
      <w:r w:rsidRPr="00E90263">
        <w:rPr>
          <w:rFonts w:ascii="Times New Roman" w:hAnsi="Times New Roman" w:cs="Times New Roman"/>
        </w:rPr>
        <w:t>several</w:t>
      </w:r>
      <w:proofErr w:type="gramEnd"/>
      <w:r w:rsidRPr="00E90263">
        <w:rPr>
          <w:rFonts w:ascii="Times New Roman" w:hAnsi="Times New Roman" w:cs="Times New Roman"/>
        </w:rPr>
        <w:t xml:space="preserve"> </w:t>
      </w:r>
      <w:proofErr w:type="gramStart"/>
      <w:r w:rsidR="003366A2">
        <w:rPr>
          <w:rFonts w:ascii="Times New Roman" w:hAnsi="Times New Roman" w:cs="Times New Roman"/>
        </w:rPr>
        <w:t xml:space="preserve">important </w:t>
      </w:r>
      <w:r w:rsidRPr="00E90263">
        <w:rPr>
          <w:rFonts w:ascii="Times New Roman" w:hAnsi="Times New Roman" w:cs="Times New Roman"/>
        </w:rPr>
        <w:t>issues</w:t>
      </w:r>
      <w:proofErr w:type="gramEnd"/>
      <w:r w:rsidRPr="00E90263">
        <w:rPr>
          <w:rFonts w:ascii="Times New Roman" w:hAnsi="Times New Roman" w:cs="Times New Roman"/>
        </w:rPr>
        <w:t xml:space="preserve"> </w:t>
      </w:r>
      <w:proofErr w:type="gramStart"/>
      <w:r w:rsidRPr="00E90263">
        <w:rPr>
          <w:rFonts w:ascii="Times New Roman" w:hAnsi="Times New Roman" w:cs="Times New Roman"/>
        </w:rPr>
        <w:t>were raised</w:t>
      </w:r>
      <w:proofErr w:type="gramEnd"/>
      <w:r w:rsidR="003366A2">
        <w:rPr>
          <w:rFonts w:ascii="Times New Roman" w:hAnsi="Times New Roman" w:cs="Times New Roman"/>
        </w:rPr>
        <w:t xml:space="preserve">, </w:t>
      </w:r>
      <w:r w:rsidRPr="00E90263">
        <w:rPr>
          <w:rFonts w:ascii="Times New Roman" w:hAnsi="Times New Roman" w:cs="Times New Roman"/>
        </w:rPr>
        <w:t xml:space="preserve">to which the SCTS leadership </w:t>
      </w:r>
      <w:r w:rsidR="003366A2">
        <w:rPr>
          <w:rFonts w:ascii="Times New Roman" w:hAnsi="Times New Roman" w:cs="Times New Roman"/>
        </w:rPr>
        <w:t>team</w:t>
      </w:r>
      <w:r w:rsidR="009B06E0">
        <w:rPr>
          <w:rFonts w:ascii="Times New Roman" w:hAnsi="Times New Roman" w:cs="Times New Roman"/>
        </w:rPr>
        <w:t xml:space="preserve">, </w:t>
      </w:r>
      <w:r w:rsidR="003366A2">
        <w:rPr>
          <w:rFonts w:ascii="Times New Roman" w:hAnsi="Times New Roman" w:cs="Times New Roman"/>
        </w:rPr>
        <w:t xml:space="preserve">lay representative </w:t>
      </w:r>
      <w:r w:rsidR="009B06E0">
        <w:rPr>
          <w:rFonts w:ascii="Times New Roman" w:hAnsi="Times New Roman" w:cs="Times New Roman"/>
        </w:rPr>
        <w:t xml:space="preserve">and Trustees </w:t>
      </w:r>
      <w:r w:rsidRPr="00E90263">
        <w:rPr>
          <w:rFonts w:ascii="Times New Roman" w:hAnsi="Times New Roman" w:cs="Times New Roman"/>
        </w:rPr>
        <w:t>ha</w:t>
      </w:r>
      <w:r w:rsidR="003366A2">
        <w:rPr>
          <w:rFonts w:ascii="Times New Roman" w:hAnsi="Times New Roman" w:cs="Times New Roman"/>
        </w:rPr>
        <w:t xml:space="preserve">ve </w:t>
      </w:r>
      <w:r w:rsidRPr="00E90263">
        <w:rPr>
          <w:rFonts w:ascii="Times New Roman" w:hAnsi="Times New Roman" w:cs="Times New Roman"/>
        </w:rPr>
        <w:t>prepared the following statement.</w:t>
      </w:r>
    </w:p>
    <w:p w14:paraId="73779156" w14:textId="6BB9F703" w:rsidR="00E90263" w:rsidRPr="00E90263" w:rsidRDefault="00E90263" w:rsidP="00AD186C">
      <w:pPr>
        <w:rPr>
          <w:rFonts w:ascii="Times New Roman" w:hAnsi="Times New Roman" w:cs="Times New Roman"/>
        </w:rPr>
      </w:pPr>
      <w:r w:rsidRPr="00E90263">
        <w:rPr>
          <w:rFonts w:ascii="Times New Roman" w:hAnsi="Times New Roman" w:cs="Times New Roman"/>
        </w:rPr>
        <w:t xml:space="preserve">This provides clarity to our members, the public and to the healthcare administration of </w:t>
      </w:r>
      <w:r w:rsidR="00DC0EC6">
        <w:rPr>
          <w:rFonts w:ascii="Times New Roman" w:hAnsi="Times New Roman" w:cs="Times New Roman"/>
        </w:rPr>
        <w:t xml:space="preserve">our </w:t>
      </w:r>
      <w:r w:rsidRPr="00E90263">
        <w:rPr>
          <w:rFonts w:ascii="Times New Roman" w:hAnsi="Times New Roman" w:cs="Times New Roman"/>
        </w:rPr>
        <w:t>professional society views.</w:t>
      </w:r>
    </w:p>
    <w:p w14:paraId="50B9ECBF" w14:textId="61A32A97" w:rsidR="003366A2" w:rsidRDefault="00E90263" w:rsidP="00AD186C">
      <w:pPr>
        <w:rPr>
          <w:rFonts w:ascii="Times New Roman" w:hAnsi="Times New Roman" w:cs="Times New Roman"/>
          <w:b/>
          <w:bCs/>
        </w:rPr>
      </w:pPr>
      <w:r w:rsidRPr="00DC0EC6">
        <w:rPr>
          <w:rFonts w:ascii="Times New Roman" w:hAnsi="Times New Roman" w:cs="Times New Roman"/>
          <w:b/>
          <w:bCs/>
        </w:rPr>
        <w:t>Aman S Coonar</w:t>
      </w:r>
      <w:r w:rsidRPr="00DC0EC6">
        <w:rPr>
          <w:rFonts w:ascii="Times New Roman" w:hAnsi="Times New Roman" w:cs="Times New Roman"/>
          <w:b/>
          <w:bCs/>
        </w:rPr>
        <w:br/>
        <w:t>President SCTS</w:t>
      </w:r>
      <w:r w:rsidR="003366A2" w:rsidRPr="00DC0EC6">
        <w:rPr>
          <w:rFonts w:ascii="Times New Roman" w:hAnsi="Times New Roman" w:cs="Times New Roman"/>
          <w:b/>
          <w:bCs/>
        </w:rPr>
        <w:br/>
      </w:r>
      <w:r w:rsidR="003366A2" w:rsidRPr="00DC0EC6">
        <w:rPr>
          <w:rFonts w:ascii="Times New Roman" w:hAnsi="Times New Roman" w:cs="Times New Roman"/>
        </w:rPr>
        <w:t>November 2025</w:t>
      </w:r>
    </w:p>
    <w:p w14:paraId="73F3565A" w14:textId="4BE210A3" w:rsidR="00DC0EC6" w:rsidRPr="00DC0EC6" w:rsidRDefault="00DC0EC6" w:rsidP="00AD1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5944B06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9F20ADC" w14:textId="77777777" w:rsidR="00E90263" w:rsidRPr="00E90263" w:rsidRDefault="00E90263" w:rsidP="00AD186C">
      <w:pPr>
        <w:rPr>
          <w:rFonts w:ascii="Times New Roman" w:hAnsi="Times New Roman" w:cs="Times New Roman"/>
        </w:rPr>
      </w:pPr>
    </w:p>
    <w:p w14:paraId="21D6E33A" w14:textId="34A108C2" w:rsidR="003D703B" w:rsidRDefault="00AD186C" w:rsidP="00AD186C">
      <w:pPr>
        <w:rPr>
          <w:rFonts w:ascii="Times New Roman" w:hAnsi="Times New Roman" w:cs="Times New Roman"/>
          <w:b/>
          <w:bCs/>
        </w:rPr>
      </w:pPr>
      <w:r w:rsidRPr="00AD186C">
        <w:rPr>
          <w:rFonts w:ascii="Times New Roman" w:hAnsi="Times New Roman" w:cs="Times New Roman"/>
          <w:b/>
          <w:bCs/>
        </w:rPr>
        <w:t>Statement to the Membership:</w:t>
      </w:r>
    </w:p>
    <w:p w14:paraId="72EB7DA1" w14:textId="12057A51" w:rsidR="00AD186C" w:rsidRPr="0054335D" w:rsidRDefault="00AD186C" w:rsidP="00AD186C">
      <w:pPr>
        <w:rPr>
          <w:rFonts w:ascii="Times New Roman" w:hAnsi="Times New Roman" w:cs="Times New Roman"/>
          <w:b/>
          <w:bCs/>
        </w:rPr>
      </w:pPr>
      <w:r w:rsidRPr="00AD186C">
        <w:rPr>
          <w:rFonts w:ascii="Times New Roman" w:hAnsi="Times New Roman" w:cs="Times New Roman"/>
          <w:b/>
          <w:bCs/>
        </w:rPr>
        <w:t>Patient Safety, Complex Case Management, Consultant Collaboration</w:t>
      </w:r>
      <w:r w:rsidR="0054335D">
        <w:rPr>
          <w:rFonts w:ascii="Times New Roman" w:hAnsi="Times New Roman" w:cs="Times New Roman"/>
          <w:b/>
          <w:bCs/>
        </w:rPr>
        <w:t xml:space="preserve"> &amp; Teamwork</w:t>
      </w:r>
    </w:p>
    <w:p w14:paraId="4F3F7BE7" w14:textId="77777777" w:rsidR="00AD186C" w:rsidRPr="00AD186C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 xml:space="preserve">As your professional society, we reaffirm that </w:t>
      </w:r>
      <w:r w:rsidRPr="00AD186C">
        <w:rPr>
          <w:rFonts w:ascii="Times New Roman" w:hAnsi="Times New Roman" w:cs="Times New Roman"/>
          <w:b/>
          <w:bCs/>
        </w:rPr>
        <w:t>patient safety is, and must always remain, our highest priority.</w:t>
      </w:r>
      <w:r w:rsidRPr="00AD186C">
        <w:rPr>
          <w:rFonts w:ascii="Times New Roman" w:hAnsi="Times New Roman" w:cs="Times New Roman"/>
        </w:rPr>
        <w:t xml:space="preserve"> Every element of our practice and culture, from the operating theatre to the ward and clinic, from training to service design, must </w:t>
      </w:r>
      <w:proofErr w:type="gramStart"/>
      <w:r w:rsidRPr="00AD186C">
        <w:rPr>
          <w:rFonts w:ascii="Times New Roman" w:hAnsi="Times New Roman" w:cs="Times New Roman"/>
        </w:rPr>
        <w:t>be guided</w:t>
      </w:r>
      <w:proofErr w:type="gramEnd"/>
      <w:r w:rsidRPr="00AD186C">
        <w:rPr>
          <w:rFonts w:ascii="Times New Roman" w:hAnsi="Times New Roman" w:cs="Times New Roman"/>
        </w:rPr>
        <w:t xml:space="preserve"> by this fundamental duty to safeguard our patients.</w:t>
      </w:r>
    </w:p>
    <w:p w14:paraId="518134D8" w14:textId="77777777" w:rsidR="00AD186C" w:rsidRPr="00AD186C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 xml:space="preserve">At the same time, we recognise that the greatest benefits in cardiothoracic surgery </w:t>
      </w:r>
      <w:proofErr w:type="gramStart"/>
      <w:r w:rsidRPr="00AD186C">
        <w:rPr>
          <w:rFonts w:ascii="Times New Roman" w:hAnsi="Times New Roman" w:cs="Times New Roman"/>
        </w:rPr>
        <w:t>are often achieved</w:t>
      </w:r>
      <w:proofErr w:type="gramEnd"/>
      <w:r w:rsidRPr="00AD186C">
        <w:rPr>
          <w:rFonts w:ascii="Times New Roman" w:hAnsi="Times New Roman" w:cs="Times New Roman"/>
        </w:rPr>
        <w:t xml:space="preserve"> in patients with </w:t>
      </w:r>
      <w:r w:rsidRPr="00AD186C">
        <w:rPr>
          <w:rFonts w:ascii="Times New Roman" w:hAnsi="Times New Roman" w:cs="Times New Roman"/>
          <w:b/>
          <w:bCs/>
        </w:rPr>
        <w:t>higher risk profiles or more complex needs</w:t>
      </w:r>
      <w:r w:rsidRPr="00AD186C">
        <w:rPr>
          <w:rFonts w:ascii="Times New Roman" w:hAnsi="Times New Roman" w:cs="Times New Roman"/>
        </w:rPr>
        <w:t xml:space="preserve">. Our role is not to avoid these cases, but to ensure that robust systems are in place to manage them safely, </w:t>
      </w:r>
      <w:proofErr w:type="gramStart"/>
      <w:r w:rsidRPr="00AD186C">
        <w:rPr>
          <w:rFonts w:ascii="Times New Roman" w:hAnsi="Times New Roman" w:cs="Times New Roman"/>
        </w:rPr>
        <w:t>consistently</w:t>
      </w:r>
      <w:proofErr w:type="gramEnd"/>
      <w:r w:rsidRPr="00AD186C">
        <w:rPr>
          <w:rFonts w:ascii="Times New Roman" w:hAnsi="Times New Roman" w:cs="Times New Roman"/>
        </w:rPr>
        <w:t xml:space="preserve"> and transparently.</w:t>
      </w:r>
    </w:p>
    <w:p w14:paraId="64D519D5" w14:textId="1F95982A" w:rsidR="00AD186C" w:rsidRPr="00AD186C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>To that end, SCTS emphasises the following principles:</w:t>
      </w:r>
    </w:p>
    <w:p w14:paraId="5E4CF8A3" w14:textId="77777777" w:rsidR="00AD186C" w:rsidRPr="00AD186C" w:rsidRDefault="00AD186C" w:rsidP="00AD186C">
      <w:pPr>
        <w:rPr>
          <w:rFonts w:ascii="Times New Roman" w:hAnsi="Times New Roman" w:cs="Times New Roman"/>
          <w:b/>
          <w:bCs/>
        </w:rPr>
      </w:pPr>
      <w:r w:rsidRPr="00AD186C">
        <w:rPr>
          <w:rFonts w:ascii="Times New Roman" w:hAnsi="Times New Roman" w:cs="Times New Roman"/>
          <w:b/>
          <w:bCs/>
        </w:rPr>
        <w:t>1. Safety above all</w:t>
      </w:r>
    </w:p>
    <w:p w14:paraId="49EB7382" w14:textId="5146CA28" w:rsidR="00AD186C" w:rsidRPr="00AD186C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 xml:space="preserve">All decisions should be </w:t>
      </w:r>
      <w:proofErr w:type="gramStart"/>
      <w:r w:rsidRPr="00AD186C">
        <w:rPr>
          <w:rFonts w:ascii="Times New Roman" w:hAnsi="Times New Roman" w:cs="Times New Roman"/>
        </w:rPr>
        <w:t>tested</w:t>
      </w:r>
      <w:proofErr w:type="gramEnd"/>
      <w:r w:rsidRPr="00AD186C">
        <w:rPr>
          <w:rFonts w:ascii="Times New Roman" w:hAnsi="Times New Roman" w:cs="Times New Roman"/>
        </w:rPr>
        <w:t xml:space="preserve"> against one simple question: </w:t>
      </w:r>
      <w:r w:rsidRPr="00AD186C">
        <w:rPr>
          <w:rFonts w:ascii="Times New Roman" w:hAnsi="Times New Roman" w:cs="Times New Roman"/>
          <w:i/>
          <w:iCs/>
        </w:rPr>
        <w:t>does this maximise safety and minimise avoidable harm?</w:t>
      </w:r>
      <w:r w:rsidRPr="00AD186C">
        <w:rPr>
          <w:rFonts w:ascii="Times New Roman" w:hAnsi="Times New Roman" w:cs="Times New Roman"/>
        </w:rPr>
        <w:br/>
        <w:t xml:space="preserve">Efficiency and innovation are important, </w:t>
      </w:r>
      <w:r w:rsidR="00BC53B4">
        <w:rPr>
          <w:rFonts w:ascii="Times New Roman" w:hAnsi="Times New Roman" w:cs="Times New Roman"/>
        </w:rPr>
        <w:t xml:space="preserve">and </w:t>
      </w:r>
      <w:r w:rsidRPr="00AD186C">
        <w:rPr>
          <w:rFonts w:ascii="Times New Roman" w:hAnsi="Times New Roman" w:cs="Times New Roman"/>
        </w:rPr>
        <w:t>they must always serve, not compromise, patient welfare.</w:t>
      </w:r>
    </w:p>
    <w:p w14:paraId="109E5F70" w14:textId="036B6F86" w:rsidR="0062752B" w:rsidRPr="00AD186C" w:rsidRDefault="0062752B" w:rsidP="0062752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2. </w:t>
      </w:r>
      <w:r w:rsidRPr="00AD186C">
        <w:rPr>
          <w:rFonts w:ascii="Times New Roman" w:hAnsi="Times New Roman" w:cs="Times New Roman"/>
          <w:b/>
          <w:bCs/>
        </w:rPr>
        <w:t xml:space="preserve"> Risk reduction, not risk avoidance</w:t>
      </w:r>
    </w:p>
    <w:p w14:paraId="26C001DD" w14:textId="2DB4D717" w:rsidR="0062752B" w:rsidRPr="00AD186C" w:rsidRDefault="0062752B" w:rsidP="0062752B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 xml:space="preserve">Our philosophy must be </w:t>
      </w:r>
      <w:r w:rsidRPr="00AD186C">
        <w:rPr>
          <w:rFonts w:ascii="Times New Roman" w:hAnsi="Times New Roman" w:cs="Times New Roman"/>
          <w:b/>
          <w:bCs/>
        </w:rPr>
        <w:t>risk reduction, not risk avoidance.</w:t>
      </w:r>
      <w:r w:rsidRPr="00AD186C">
        <w:rPr>
          <w:rFonts w:ascii="Times New Roman" w:hAnsi="Times New Roman" w:cs="Times New Roman"/>
        </w:rPr>
        <w:t xml:space="preserve"> Systems should </w:t>
      </w:r>
      <w:proofErr w:type="gramStart"/>
      <w:r w:rsidRPr="00AD186C">
        <w:rPr>
          <w:rFonts w:ascii="Times New Roman" w:hAnsi="Times New Roman" w:cs="Times New Roman"/>
        </w:rPr>
        <w:t>be designed</w:t>
      </w:r>
      <w:proofErr w:type="gramEnd"/>
      <w:r w:rsidRPr="00AD186C">
        <w:rPr>
          <w:rFonts w:ascii="Times New Roman" w:hAnsi="Times New Roman" w:cs="Times New Roman"/>
        </w:rPr>
        <w:t xml:space="preserve"> to minimise variation and eliminate single points of failure, while still enabling patients with complex disease to </w:t>
      </w:r>
      <w:proofErr w:type="gramStart"/>
      <w:r w:rsidRPr="00AD186C">
        <w:rPr>
          <w:rFonts w:ascii="Times New Roman" w:hAnsi="Times New Roman" w:cs="Times New Roman"/>
        </w:rPr>
        <w:t>be offered</w:t>
      </w:r>
      <w:proofErr w:type="gramEnd"/>
      <w:r w:rsidRPr="00AD186C">
        <w:rPr>
          <w:rFonts w:ascii="Times New Roman" w:hAnsi="Times New Roman" w:cs="Times New Roman"/>
        </w:rPr>
        <w:t xml:space="preserve"> safe surgery where the potential benefit </w:t>
      </w:r>
      <w:r w:rsidR="00A61D3E">
        <w:rPr>
          <w:rFonts w:ascii="Times New Roman" w:hAnsi="Times New Roman" w:cs="Times New Roman"/>
        </w:rPr>
        <w:t>can be</w:t>
      </w:r>
      <w:r w:rsidRPr="00AD186C">
        <w:rPr>
          <w:rFonts w:ascii="Times New Roman" w:hAnsi="Times New Roman" w:cs="Times New Roman"/>
        </w:rPr>
        <w:t xml:space="preserve"> greatest.</w:t>
      </w:r>
    </w:p>
    <w:p w14:paraId="68BB2A73" w14:textId="24A26316" w:rsidR="00AD186C" w:rsidRPr="00AD186C" w:rsidRDefault="0062752B" w:rsidP="00AD18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AD186C" w:rsidRPr="00AD186C">
        <w:rPr>
          <w:rFonts w:ascii="Times New Roman" w:hAnsi="Times New Roman" w:cs="Times New Roman"/>
          <w:b/>
          <w:bCs/>
        </w:rPr>
        <w:t>. The role of the safety net</w:t>
      </w:r>
    </w:p>
    <w:p w14:paraId="6B09C73D" w14:textId="77777777" w:rsidR="009B06E0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 xml:space="preserve">Structured safety nets such as checklists, multidisciplinary </w:t>
      </w:r>
      <w:r w:rsidR="0062752B">
        <w:rPr>
          <w:rFonts w:ascii="Times New Roman" w:hAnsi="Times New Roman" w:cs="Times New Roman"/>
        </w:rPr>
        <w:t xml:space="preserve">team (MDT) </w:t>
      </w:r>
      <w:r w:rsidRPr="00AD186C">
        <w:rPr>
          <w:rFonts w:ascii="Times New Roman" w:hAnsi="Times New Roman" w:cs="Times New Roman"/>
        </w:rPr>
        <w:t>decision-making, active peer review, transparent morbidity and mortality (M&amp;M) processes, and clear escalation protocols are essential.</w:t>
      </w:r>
    </w:p>
    <w:p w14:paraId="6F587104" w14:textId="350CB09D" w:rsidR="00AD186C" w:rsidRPr="00AD186C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br/>
        <w:t xml:space="preserve">These mechanisms protect patients, strengthen professional practice, and give teams </w:t>
      </w:r>
      <w:r w:rsidR="009B06E0">
        <w:rPr>
          <w:rFonts w:ascii="Times New Roman" w:hAnsi="Times New Roman" w:cs="Times New Roman"/>
        </w:rPr>
        <w:t>more</w:t>
      </w:r>
      <w:r w:rsidRPr="00AD186C">
        <w:rPr>
          <w:rFonts w:ascii="Times New Roman" w:hAnsi="Times New Roman" w:cs="Times New Roman"/>
        </w:rPr>
        <w:t xml:space="preserve"> confidence to undertake high-risk or complex work within a controlled and safe environment.</w:t>
      </w:r>
    </w:p>
    <w:p w14:paraId="2EF48E3B" w14:textId="54959D4C" w:rsidR="00AD186C" w:rsidRPr="00AD186C" w:rsidRDefault="0062752B" w:rsidP="00AD18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AD186C" w:rsidRPr="00AD186C">
        <w:rPr>
          <w:rFonts w:ascii="Times New Roman" w:hAnsi="Times New Roman" w:cs="Times New Roman"/>
          <w:b/>
          <w:bCs/>
        </w:rPr>
        <w:t>. Dual and multiple consultant operating and anaesthesia</w:t>
      </w:r>
    </w:p>
    <w:p w14:paraId="770136EF" w14:textId="4938C598" w:rsidR="00AD186C" w:rsidRPr="00AD186C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>For high-risk or complex procedures, dual or multiple consultant operating</w:t>
      </w:r>
      <w:r w:rsidR="00F8701E">
        <w:rPr>
          <w:rFonts w:ascii="Times New Roman" w:hAnsi="Times New Roman" w:cs="Times New Roman"/>
        </w:rPr>
        <w:t xml:space="preserve"> </w:t>
      </w:r>
      <w:r w:rsidRPr="00AD186C">
        <w:rPr>
          <w:rFonts w:ascii="Times New Roman" w:hAnsi="Times New Roman" w:cs="Times New Roman"/>
        </w:rPr>
        <w:t>is a proven model of care. It enhances decision-making, reduces individual cognitive and physical burden, and ensures oversight at critical phases.</w:t>
      </w:r>
      <w:r w:rsidR="00EE0D93">
        <w:rPr>
          <w:rFonts w:ascii="Times New Roman" w:hAnsi="Times New Roman" w:cs="Times New Roman"/>
        </w:rPr>
        <w:t xml:space="preserve"> Mentoring and proctoring </w:t>
      </w:r>
      <w:proofErr w:type="gramStart"/>
      <w:r w:rsidR="00EE0D93">
        <w:rPr>
          <w:rFonts w:ascii="Times New Roman" w:hAnsi="Times New Roman" w:cs="Times New Roman"/>
        </w:rPr>
        <w:t>are encouraged</w:t>
      </w:r>
      <w:proofErr w:type="gramEnd"/>
      <w:r w:rsidR="00EE0D93">
        <w:rPr>
          <w:rFonts w:ascii="Times New Roman" w:hAnsi="Times New Roman" w:cs="Times New Roman"/>
        </w:rPr>
        <w:t xml:space="preserve"> and essential in the introduction of new procedures.</w:t>
      </w:r>
      <w:r w:rsidR="00DC0EC6">
        <w:rPr>
          <w:rFonts w:ascii="Times New Roman" w:hAnsi="Times New Roman" w:cs="Times New Roman"/>
        </w:rPr>
        <w:br/>
      </w:r>
      <w:r w:rsidRPr="00AD186C">
        <w:rPr>
          <w:rFonts w:ascii="Times New Roman" w:hAnsi="Times New Roman" w:cs="Times New Roman"/>
        </w:rPr>
        <w:br/>
        <w:t xml:space="preserve">This approach can reduce complications, support training, and most importantly make surgery possible for patients who might otherwise </w:t>
      </w:r>
      <w:proofErr w:type="gramStart"/>
      <w:r w:rsidRPr="00AD186C">
        <w:rPr>
          <w:rFonts w:ascii="Times New Roman" w:hAnsi="Times New Roman" w:cs="Times New Roman"/>
        </w:rPr>
        <w:t>be deemed</w:t>
      </w:r>
      <w:proofErr w:type="gramEnd"/>
      <w:r w:rsidRPr="00AD186C">
        <w:rPr>
          <w:rFonts w:ascii="Times New Roman" w:hAnsi="Times New Roman" w:cs="Times New Roman"/>
        </w:rPr>
        <w:t xml:space="preserve"> too </w:t>
      </w:r>
      <w:proofErr w:type="gramStart"/>
      <w:r w:rsidRPr="00AD186C">
        <w:rPr>
          <w:rFonts w:ascii="Times New Roman" w:hAnsi="Times New Roman" w:cs="Times New Roman"/>
        </w:rPr>
        <w:t>high risk</w:t>
      </w:r>
      <w:proofErr w:type="gramEnd"/>
      <w:r w:rsidRPr="00AD186C">
        <w:rPr>
          <w:rFonts w:ascii="Times New Roman" w:hAnsi="Times New Roman" w:cs="Times New Roman"/>
        </w:rPr>
        <w:t>.</w:t>
      </w:r>
    </w:p>
    <w:p w14:paraId="46329613" w14:textId="7D87E762" w:rsidR="00280288" w:rsidRPr="00AD186C" w:rsidRDefault="00280288" w:rsidP="002802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</w:t>
      </w:r>
      <w:r w:rsidRPr="00AD186C">
        <w:rPr>
          <w:rFonts w:ascii="Times New Roman" w:hAnsi="Times New Roman" w:cs="Times New Roman"/>
          <w:b/>
          <w:bCs/>
        </w:rPr>
        <w:t xml:space="preserve"> Organisational culture and team-working</w:t>
      </w:r>
    </w:p>
    <w:p w14:paraId="7E74F5C9" w14:textId="4638DB46" w:rsidR="009B06E0" w:rsidRDefault="0054335D" w:rsidP="00280288">
      <w:pPr>
        <w:rPr>
          <w:rFonts w:ascii="Times New Roman" w:hAnsi="Times New Roman" w:cs="Times New Roman"/>
        </w:rPr>
      </w:pPr>
      <w:r w:rsidRPr="0054335D">
        <w:rPr>
          <w:rFonts w:ascii="Times New Roman" w:hAnsi="Times New Roman" w:cs="Times New Roman"/>
        </w:rPr>
        <w:t xml:space="preserve">We are highly trained individuals with </w:t>
      </w:r>
      <w:r>
        <w:rPr>
          <w:rFonts w:ascii="Times New Roman" w:hAnsi="Times New Roman" w:cs="Times New Roman"/>
        </w:rPr>
        <w:t xml:space="preserve">very </w:t>
      </w:r>
      <w:r w:rsidRPr="0054335D">
        <w:rPr>
          <w:rFonts w:ascii="Times New Roman" w:hAnsi="Times New Roman" w:cs="Times New Roman"/>
        </w:rPr>
        <w:t>specialised skill</w:t>
      </w:r>
      <w:r>
        <w:rPr>
          <w:rFonts w:ascii="Times New Roman" w:hAnsi="Times New Roman" w:cs="Times New Roman"/>
        </w:rPr>
        <w:t xml:space="preserve">s </w:t>
      </w:r>
      <w:r w:rsidRPr="0054335D">
        <w:rPr>
          <w:rFonts w:ascii="Times New Roman" w:hAnsi="Times New Roman" w:cs="Times New Roman"/>
        </w:rPr>
        <w:t xml:space="preserve">working in intensely pressured situations. Healthy team dynamics </w:t>
      </w:r>
      <w:r w:rsidR="009B06E0">
        <w:rPr>
          <w:rFonts w:ascii="Times New Roman" w:hAnsi="Times New Roman" w:cs="Times New Roman"/>
        </w:rPr>
        <w:t xml:space="preserve">relies on </w:t>
      </w:r>
      <w:r>
        <w:rPr>
          <w:rFonts w:ascii="Times New Roman" w:hAnsi="Times New Roman" w:cs="Times New Roman"/>
        </w:rPr>
        <w:t xml:space="preserve">calm </w:t>
      </w:r>
      <w:r w:rsidRPr="0054335D">
        <w:rPr>
          <w:rFonts w:ascii="Times New Roman" w:hAnsi="Times New Roman" w:cs="Times New Roman"/>
        </w:rPr>
        <w:t>professionalism</w:t>
      </w:r>
      <w:r w:rsidR="009B06E0">
        <w:rPr>
          <w:rFonts w:ascii="Times New Roman" w:hAnsi="Times New Roman" w:cs="Times New Roman"/>
        </w:rPr>
        <w:t xml:space="preserve"> and a culture that values different opinions.</w:t>
      </w:r>
    </w:p>
    <w:p w14:paraId="1DB430E5" w14:textId="43826849" w:rsidR="00280288" w:rsidRPr="00AD186C" w:rsidRDefault="00280288" w:rsidP="00280288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 xml:space="preserve">Structures and working patterns should actively </w:t>
      </w:r>
      <w:r w:rsidRPr="00AD186C">
        <w:rPr>
          <w:rFonts w:ascii="Times New Roman" w:hAnsi="Times New Roman" w:cs="Times New Roman"/>
          <w:b/>
          <w:bCs/>
        </w:rPr>
        <w:t>encourage collaboration and team-working</w:t>
      </w:r>
      <w:r w:rsidRPr="00AD186C">
        <w:rPr>
          <w:rFonts w:ascii="Times New Roman" w:hAnsi="Times New Roman" w:cs="Times New Roman"/>
        </w:rPr>
        <w:t xml:space="preserve"> across all professional groups. A culture that promotes mutual respect, shared responsibility and open communication is critical to ensuring safety, supporting learning, and delivering high-quality outcomes for patients.</w:t>
      </w:r>
    </w:p>
    <w:p w14:paraId="24C49171" w14:textId="4E11E6FB" w:rsidR="00280288" w:rsidRPr="00AD186C" w:rsidRDefault="00280288" w:rsidP="0028028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Pr="00AD186C">
        <w:rPr>
          <w:rFonts w:ascii="Times New Roman" w:hAnsi="Times New Roman" w:cs="Times New Roman"/>
          <w:b/>
          <w:bCs/>
        </w:rPr>
        <w:t>. Transparency and improvement</w:t>
      </w:r>
    </w:p>
    <w:p w14:paraId="240C6422" w14:textId="250DF22D" w:rsidR="00280288" w:rsidRPr="00AD186C" w:rsidRDefault="00280288" w:rsidP="00280288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>Continuous data collection, outcome monitoring and open discussion are fundamental to progress. Sharing results, including complications and near-miss events, is vital for collective learning and ongoing improvement.</w:t>
      </w:r>
      <w:r w:rsidR="0054335D" w:rsidRPr="0054335D">
        <w:rPr>
          <w:rFonts w:eastAsia="Times New Roman"/>
          <w:color w:val="000000"/>
        </w:rPr>
        <w:t xml:space="preserve"> </w:t>
      </w:r>
      <w:r w:rsidR="0054335D" w:rsidRPr="0054335D">
        <w:rPr>
          <w:rFonts w:ascii="Times New Roman" w:hAnsi="Times New Roman" w:cs="Times New Roman"/>
        </w:rPr>
        <w:t xml:space="preserve">Transparency </w:t>
      </w:r>
      <w:r w:rsidR="0054335D">
        <w:rPr>
          <w:rFonts w:ascii="Times New Roman" w:hAnsi="Times New Roman" w:cs="Times New Roman"/>
        </w:rPr>
        <w:t xml:space="preserve">also </w:t>
      </w:r>
      <w:r w:rsidR="0054335D" w:rsidRPr="0054335D">
        <w:rPr>
          <w:rFonts w:ascii="Times New Roman" w:hAnsi="Times New Roman" w:cs="Times New Roman"/>
        </w:rPr>
        <w:t>includes shar</w:t>
      </w:r>
      <w:r w:rsidR="0054335D">
        <w:rPr>
          <w:rFonts w:ascii="Times New Roman" w:hAnsi="Times New Roman" w:cs="Times New Roman"/>
        </w:rPr>
        <w:t>ed</w:t>
      </w:r>
      <w:r w:rsidR="0054335D" w:rsidRPr="0054335D">
        <w:rPr>
          <w:rFonts w:ascii="Times New Roman" w:hAnsi="Times New Roman" w:cs="Times New Roman"/>
        </w:rPr>
        <w:t xml:space="preserve"> decision making with patients, </w:t>
      </w:r>
      <w:r w:rsidR="000136A9">
        <w:rPr>
          <w:rFonts w:ascii="Times New Roman" w:hAnsi="Times New Roman" w:cs="Times New Roman"/>
        </w:rPr>
        <w:t xml:space="preserve">including </w:t>
      </w:r>
      <w:r w:rsidR="0054335D" w:rsidRPr="0054335D">
        <w:rPr>
          <w:rFonts w:ascii="Times New Roman" w:hAnsi="Times New Roman" w:cs="Times New Roman"/>
        </w:rPr>
        <w:t xml:space="preserve">being open with </w:t>
      </w:r>
      <w:r w:rsidR="000136A9">
        <w:rPr>
          <w:rFonts w:ascii="Times New Roman" w:hAnsi="Times New Roman" w:cs="Times New Roman"/>
        </w:rPr>
        <w:t xml:space="preserve">data on </w:t>
      </w:r>
      <w:r w:rsidR="0054335D" w:rsidRPr="0054335D">
        <w:rPr>
          <w:rFonts w:ascii="Times New Roman" w:hAnsi="Times New Roman" w:cs="Times New Roman"/>
        </w:rPr>
        <w:t xml:space="preserve">outcomes </w:t>
      </w:r>
      <w:r w:rsidR="000136A9">
        <w:rPr>
          <w:rFonts w:ascii="Times New Roman" w:hAnsi="Times New Roman" w:cs="Times New Roman"/>
        </w:rPr>
        <w:t>to</w:t>
      </w:r>
      <w:r w:rsidR="0054335D" w:rsidRPr="0054335D">
        <w:rPr>
          <w:rFonts w:ascii="Times New Roman" w:hAnsi="Times New Roman" w:cs="Times New Roman"/>
        </w:rPr>
        <w:t xml:space="preserve"> allow fully informed consent</w:t>
      </w:r>
      <w:r w:rsidR="00B81A77">
        <w:rPr>
          <w:rFonts w:ascii="Times New Roman" w:hAnsi="Times New Roman" w:cs="Times New Roman"/>
        </w:rPr>
        <w:t>.</w:t>
      </w:r>
    </w:p>
    <w:p w14:paraId="609803C3" w14:textId="15E2F4A0" w:rsidR="00AD186C" w:rsidRPr="00AD186C" w:rsidRDefault="00280288" w:rsidP="00AD18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</w:t>
      </w:r>
      <w:r w:rsidR="00AD186C" w:rsidRPr="00AD186C">
        <w:rPr>
          <w:rFonts w:ascii="Times New Roman" w:hAnsi="Times New Roman" w:cs="Times New Roman"/>
          <w:b/>
          <w:bCs/>
        </w:rPr>
        <w:t>. The role of administration and system leadership</w:t>
      </w:r>
    </w:p>
    <w:p w14:paraId="42D54268" w14:textId="519D7AB7" w:rsidR="00AD186C" w:rsidRPr="00AD186C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t xml:space="preserve">While </w:t>
      </w:r>
      <w:r w:rsidR="009B06E0">
        <w:rPr>
          <w:rFonts w:ascii="Times New Roman" w:hAnsi="Times New Roman" w:cs="Times New Roman"/>
        </w:rPr>
        <w:t xml:space="preserve">consultant </w:t>
      </w:r>
      <w:r w:rsidRPr="00AD186C">
        <w:rPr>
          <w:rFonts w:ascii="Times New Roman" w:hAnsi="Times New Roman" w:cs="Times New Roman"/>
        </w:rPr>
        <w:t>surg</w:t>
      </w:r>
      <w:r w:rsidR="009B06E0">
        <w:rPr>
          <w:rFonts w:ascii="Times New Roman" w:hAnsi="Times New Roman" w:cs="Times New Roman"/>
        </w:rPr>
        <w:t>eons</w:t>
      </w:r>
      <w:r w:rsidRPr="00AD186C">
        <w:rPr>
          <w:rFonts w:ascii="Times New Roman" w:hAnsi="Times New Roman" w:cs="Times New Roman"/>
        </w:rPr>
        <w:t xml:space="preserve"> and anaestheti</w:t>
      </w:r>
      <w:r w:rsidR="009B06E0">
        <w:rPr>
          <w:rFonts w:ascii="Times New Roman" w:hAnsi="Times New Roman" w:cs="Times New Roman"/>
        </w:rPr>
        <w:t>sts</w:t>
      </w:r>
      <w:r w:rsidRPr="00AD186C">
        <w:rPr>
          <w:rFonts w:ascii="Times New Roman" w:hAnsi="Times New Roman" w:cs="Times New Roman"/>
        </w:rPr>
        <w:t xml:space="preserve"> provide clinical direction</w:t>
      </w:r>
      <w:r w:rsidR="00E90263">
        <w:rPr>
          <w:rFonts w:ascii="Times New Roman" w:hAnsi="Times New Roman" w:cs="Times New Roman"/>
        </w:rPr>
        <w:t xml:space="preserve"> and care</w:t>
      </w:r>
      <w:r w:rsidRPr="00AD186C">
        <w:rPr>
          <w:rFonts w:ascii="Times New Roman" w:hAnsi="Times New Roman" w:cs="Times New Roman"/>
        </w:rPr>
        <w:t xml:space="preserve">, </w:t>
      </w:r>
      <w:r w:rsidRPr="00AD186C">
        <w:rPr>
          <w:rFonts w:ascii="Times New Roman" w:hAnsi="Times New Roman" w:cs="Times New Roman"/>
          <w:b/>
          <w:bCs/>
        </w:rPr>
        <w:t>hospital administrations, commissioners and system leaders</w:t>
      </w:r>
      <w:r w:rsidRPr="00AD186C">
        <w:rPr>
          <w:rFonts w:ascii="Times New Roman" w:hAnsi="Times New Roman" w:cs="Times New Roman"/>
        </w:rPr>
        <w:t xml:space="preserve"> </w:t>
      </w:r>
      <w:r w:rsidRPr="009B06E0">
        <w:rPr>
          <w:rFonts w:ascii="Times New Roman" w:hAnsi="Times New Roman" w:cs="Times New Roman"/>
          <w:i/>
          <w:iCs/>
        </w:rPr>
        <w:t>must ensure</w:t>
      </w:r>
      <w:r w:rsidRPr="00AD186C">
        <w:rPr>
          <w:rFonts w:ascii="Times New Roman" w:hAnsi="Times New Roman" w:cs="Times New Roman"/>
        </w:rPr>
        <w:t xml:space="preserve"> the necessary resources, staffing and organisational structures.</w:t>
      </w:r>
      <w:r w:rsidR="0062752B">
        <w:rPr>
          <w:rFonts w:ascii="Times New Roman" w:hAnsi="Times New Roman" w:cs="Times New Roman"/>
        </w:rPr>
        <w:br/>
      </w:r>
      <w:r w:rsidRPr="00AD186C">
        <w:rPr>
          <w:rFonts w:ascii="Times New Roman" w:hAnsi="Times New Roman" w:cs="Times New Roman"/>
        </w:rPr>
        <w:br/>
        <w:t>Th</w:t>
      </w:r>
      <w:r w:rsidR="009B06E0">
        <w:rPr>
          <w:rFonts w:ascii="Times New Roman" w:hAnsi="Times New Roman" w:cs="Times New Roman"/>
        </w:rPr>
        <w:t xml:space="preserve">is </w:t>
      </w:r>
      <w:r w:rsidRPr="00AD186C">
        <w:rPr>
          <w:rFonts w:ascii="Times New Roman" w:hAnsi="Times New Roman" w:cs="Times New Roman"/>
        </w:rPr>
        <w:t>include</w:t>
      </w:r>
      <w:r w:rsidR="009B06E0">
        <w:rPr>
          <w:rFonts w:ascii="Times New Roman" w:hAnsi="Times New Roman" w:cs="Times New Roman"/>
        </w:rPr>
        <w:t>s</w:t>
      </w:r>
      <w:r w:rsidRPr="00AD186C">
        <w:rPr>
          <w:rFonts w:ascii="Times New Roman" w:hAnsi="Times New Roman" w:cs="Times New Roman"/>
        </w:rPr>
        <w:t xml:space="preserve"> job planning for safe dual consultant operating, resilient rotas, protected time for audit, education, </w:t>
      </w:r>
      <w:r w:rsidR="00E90263">
        <w:rPr>
          <w:rFonts w:ascii="Times New Roman" w:hAnsi="Times New Roman" w:cs="Times New Roman"/>
        </w:rPr>
        <w:t xml:space="preserve">service improvement, </w:t>
      </w:r>
      <w:r w:rsidRPr="00AD186C">
        <w:rPr>
          <w:rFonts w:ascii="Times New Roman" w:hAnsi="Times New Roman" w:cs="Times New Roman"/>
        </w:rPr>
        <w:t>peer review and other core safety activities.</w:t>
      </w:r>
      <w:r w:rsidR="0062752B">
        <w:rPr>
          <w:rFonts w:ascii="Times New Roman" w:hAnsi="Times New Roman" w:cs="Times New Roman"/>
        </w:rPr>
        <w:br/>
      </w:r>
      <w:r w:rsidRPr="00AD186C">
        <w:rPr>
          <w:rFonts w:ascii="Times New Roman" w:hAnsi="Times New Roman" w:cs="Times New Roman"/>
        </w:rPr>
        <w:br/>
      </w:r>
      <w:r w:rsidRPr="00AD186C">
        <w:rPr>
          <w:rFonts w:ascii="Times New Roman" w:hAnsi="Times New Roman" w:cs="Times New Roman"/>
          <w:b/>
          <w:bCs/>
        </w:rPr>
        <w:t>Job planning must be realistic</w:t>
      </w:r>
      <w:r w:rsidR="00392CBE">
        <w:rPr>
          <w:rFonts w:ascii="Times New Roman" w:hAnsi="Times New Roman" w:cs="Times New Roman"/>
          <w:b/>
          <w:bCs/>
        </w:rPr>
        <w:t xml:space="preserve">, </w:t>
      </w:r>
      <w:r w:rsidR="00516FE6">
        <w:rPr>
          <w:rFonts w:ascii="Times New Roman" w:hAnsi="Times New Roman" w:cs="Times New Roman"/>
          <w:b/>
          <w:bCs/>
        </w:rPr>
        <w:t>remunerated</w:t>
      </w:r>
      <w:r w:rsidRPr="00AD186C">
        <w:rPr>
          <w:rFonts w:ascii="Times New Roman" w:hAnsi="Times New Roman" w:cs="Times New Roman"/>
          <w:b/>
          <w:bCs/>
        </w:rPr>
        <w:t xml:space="preserve"> and support these essential processes.</w:t>
      </w:r>
      <w:r w:rsidRPr="00AD186C">
        <w:rPr>
          <w:rFonts w:ascii="Times New Roman" w:hAnsi="Times New Roman" w:cs="Times New Roman"/>
        </w:rPr>
        <w:br/>
        <w:t>Without these sustained commitments, our profession cannot consistently deliver the standard of safety and excellence that patients deserve.</w:t>
      </w:r>
    </w:p>
    <w:p w14:paraId="1D65924B" w14:textId="77777777" w:rsidR="00AD186C" w:rsidRPr="00AD186C" w:rsidRDefault="00DE3144" w:rsidP="00AD1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 w14:anchorId="379112CE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FE459E" w14:textId="77777777" w:rsidR="00B70D3C" w:rsidRDefault="00AD186C" w:rsidP="00AD186C">
      <w:pPr>
        <w:rPr>
          <w:rFonts w:ascii="Times New Roman" w:hAnsi="Times New Roman" w:cs="Times New Roman"/>
          <w:i/>
          <w:iCs/>
        </w:rPr>
      </w:pPr>
      <w:r w:rsidRPr="00AD186C">
        <w:rPr>
          <w:rFonts w:ascii="Times New Roman" w:hAnsi="Times New Roman" w:cs="Times New Roman"/>
        </w:rPr>
        <w:t xml:space="preserve">On behalf of patients, </w:t>
      </w:r>
      <w:r w:rsidRPr="00AD186C">
        <w:rPr>
          <w:rFonts w:ascii="Times New Roman" w:hAnsi="Times New Roman" w:cs="Times New Roman"/>
          <w:b/>
          <w:bCs/>
        </w:rPr>
        <w:t xml:space="preserve">SCTS will continue to support </w:t>
      </w:r>
      <w:r w:rsidR="00A94403">
        <w:rPr>
          <w:rFonts w:ascii="Times New Roman" w:hAnsi="Times New Roman" w:cs="Times New Roman"/>
          <w:b/>
          <w:bCs/>
        </w:rPr>
        <w:t xml:space="preserve">our </w:t>
      </w:r>
      <w:r w:rsidRPr="00AD186C">
        <w:rPr>
          <w:rFonts w:ascii="Times New Roman" w:hAnsi="Times New Roman" w:cs="Times New Roman"/>
          <w:b/>
          <w:bCs/>
        </w:rPr>
        <w:t xml:space="preserve">members in embedding these principles to make heart, </w:t>
      </w:r>
      <w:proofErr w:type="gramStart"/>
      <w:r w:rsidRPr="00AD186C">
        <w:rPr>
          <w:rFonts w:ascii="Times New Roman" w:hAnsi="Times New Roman" w:cs="Times New Roman"/>
          <w:b/>
          <w:bCs/>
        </w:rPr>
        <w:t>chest</w:t>
      </w:r>
      <w:proofErr w:type="gramEnd"/>
      <w:r w:rsidRPr="00AD186C">
        <w:rPr>
          <w:rFonts w:ascii="Times New Roman" w:hAnsi="Times New Roman" w:cs="Times New Roman"/>
          <w:b/>
          <w:bCs/>
        </w:rPr>
        <w:t xml:space="preserve"> and lung surgery better.</w:t>
      </w:r>
      <w:r w:rsidRPr="00AD186C">
        <w:rPr>
          <w:rFonts w:ascii="Times New Roman" w:hAnsi="Times New Roman" w:cs="Times New Roman"/>
        </w:rPr>
        <w:br/>
      </w:r>
    </w:p>
    <w:p w14:paraId="3EBAF0AD" w14:textId="77777777" w:rsidR="00B70D3C" w:rsidRPr="00B70D3C" w:rsidRDefault="00AD186C" w:rsidP="00AD186C">
      <w:pPr>
        <w:rPr>
          <w:rFonts w:ascii="Times New Roman" w:hAnsi="Times New Roman" w:cs="Times New Roman"/>
          <w:b/>
          <w:bCs/>
          <w:i/>
          <w:iCs/>
        </w:rPr>
      </w:pPr>
      <w:r w:rsidRPr="00B70D3C">
        <w:rPr>
          <w:rFonts w:ascii="Times New Roman" w:hAnsi="Times New Roman" w:cs="Times New Roman"/>
          <w:b/>
          <w:bCs/>
          <w:i/>
          <w:iCs/>
        </w:rPr>
        <w:t xml:space="preserve">We call on administrators and healthcare leaders to provide the structures and resources required to deliver the safest and best </w:t>
      </w:r>
      <w:proofErr w:type="gramStart"/>
      <w:r w:rsidRPr="00B70D3C">
        <w:rPr>
          <w:rFonts w:ascii="Times New Roman" w:hAnsi="Times New Roman" w:cs="Times New Roman"/>
          <w:b/>
          <w:bCs/>
          <w:i/>
          <w:iCs/>
        </w:rPr>
        <w:t>possible care</w:t>
      </w:r>
      <w:proofErr w:type="gramEnd"/>
      <w:r w:rsidRPr="00B70D3C">
        <w:rPr>
          <w:rFonts w:ascii="Times New Roman" w:hAnsi="Times New Roman" w:cs="Times New Roman"/>
          <w:b/>
          <w:bCs/>
          <w:i/>
          <w:iCs/>
        </w:rPr>
        <w:t>.</w:t>
      </w:r>
    </w:p>
    <w:p w14:paraId="5CAA0D14" w14:textId="13EFA162" w:rsidR="00AD186C" w:rsidRPr="00AD186C" w:rsidRDefault="00AD186C" w:rsidP="00AD186C">
      <w:pPr>
        <w:rPr>
          <w:rFonts w:ascii="Times New Roman" w:hAnsi="Times New Roman" w:cs="Times New Roman"/>
        </w:rPr>
      </w:pPr>
      <w:r w:rsidRPr="00AD186C">
        <w:rPr>
          <w:rFonts w:ascii="Times New Roman" w:hAnsi="Times New Roman" w:cs="Times New Roman"/>
        </w:rPr>
        <w:br/>
        <w:t>By reinforcing safety nets, ensuring realistic job planning, and embracing consultant collaboration and</w:t>
      </w:r>
      <w:r w:rsidR="00A94403">
        <w:rPr>
          <w:rFonts w:ascii="Times New Roman" w:hAnsi="Times New Roman" w:cs="Times New Roman"/>
        </w:rPr>
        <w:t xml:space="preserve"> a culture </w:t>
      </w:r>
      <w:r w:rsidR="00B70D3C">
        <w:rPr>
          <w:rFonts w:ascii="Times New Roman" w:hAnsi="Times New Roman" w:cs="Times New Roman"/>
        </w:rPr>
        <w:t xml:space="preserve">of </w:t>
      </w:r>
      <w:r w:rsidR="00B70D3C" w:rsidRPr="00AD186C">
        <w:rPr>
          <w:rFonts w:ascii="Times New Roman" w:hAnsi="Times New Roman" w:cs="Times New Roman"/>
        </w:rPr>
        <w:t>team</w:t>
      </w:r>
      <w:r w:rsidRPr="00AD186C">
        <w:rPr>
          <w:rFonts w:ascii="Times New Roman" w:hAnsi="Times New Roman" w:cs="Times New Roman"/>
        </w:rPr>
        <w:t>-working, we can ensure that our patients, including those at greatest risk, receive the best outcomes and the compassionate, expert care they deserve</w:t>
      </w:r>
      <w:r w:rsidR="00ED2861">
        <w:rPr>
          <w:rFonts w:ascii="Times New Roman" w:hAnsi="Times New Roman" w:cs="Times New Roman"/>
        </w:rPr>
        <w:t>.</w:t>
      </w:r>
      <w:r w:rsidR="00160D96">
        <w:rPr>
          <w:rFonts w:ascii="Times New Roman" w:hAnsi="Times New Roman" w:cs="Times New Roman"/>
        </w:rPr>
        <w:br/>
      </w:r>
      <w:r w:rsidR="00160D96">
        <w:rPr>
          <w:rFonts w:ascii="Times New Roman" w:hAnsi="Times New Roman" w:cs="Times New Roman"/>
        </w:rPr>
        <w:br/>
      </w:r>
    </w:p>
    <w:sectPr w:rsidR="00AD186C" w:rsidRPr="00AD18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6C"/>
    <w:rsid w:val="000136A9"/>
    <w:rsid w:val="001332A2"/>
    <w:rsid w:val="00160D96"/>
    <w:rsid w:val="001D7557"/>
    <w:rsid w:val="00280288"/>
    <w:rsid w:val="003366A2"/>
    <w:rsid w:val="00354880"/>
    <w:rsid w:val="00392CBE"/>
    <w:rsid w:val="003A2E5F"/>
    <w:rsid w:val="003D703B"/>
    <w:rsid w:val="004101E8"/>
    <w:rsid w:val="00516FE6"/>
    <w:rsid w:val="0054335D"/>
    <w:rsid w:val="005670A4"/>
    <w:rsid w:val="0062752B"/>
    <w:rsid w:val="006A794E"/>
    <w:rsid w:val="00762868"/>
    <w:rsid w:val="008904F5"/>
    <w:rsid w:val="008E7285"/>
    <w:rsid w:val="009B06E0"/>
    <w:rsid w:val="00A61D3E"/>
    <w:rsid w:val="00A94403"/>
    <w:rsid w:val="00AD186C"/>
    <w:rsid w:val="00B70D3C"/>
    <w:rsid w:val="00B81A77"/>
    <w:rsid w:val="00B90882"/>
    <w:rsid w:val="00BA6B76"/>
    <w:rsid w:val="00BC53B4"/>
    <w:rsid w:val="00C025E9"/>
    <w:rsid w:val="00C53DE5"/>
    <w:rsid w:val="00D56D9A"/>
    <w:rsid w:val="00D67FD7"/>
    <w:rsid w:val="00D76C34"/>
    <w:rsid w:val="00DB3231"/>
    <w:rsid w:val="00DC0EC6"/>
    <w:rsid w:val="00E90263"/>
    <w:rsid w:val="00ED2861"/>
    <w:rsid w:val="00EE0D93"/>
    <w:rsid w:val="00F214FC"/>
    <w:rsid w:val="00F8701E"/>
    <w:rsid w:val="00FC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9F4D"/>
  <w15:chartTrackingRefBased/>
  <w15:docId w15:val="{AEDA0BEE-C54F-4A59-8B26-F55E9079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8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8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8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8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8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8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8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8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8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8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86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16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FE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6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AA938FE962A45A3E19DCBCF209F91" ma:contentTypeVersion="21" ma:contentTypeDescription="Create a new document." ma:contentTypeScope="" ma:versionID="82e230ea295920d6095a8369b7116e7f">
  <xsd:schema xmlns:xsd="http://www.w3.org/2001/XMLSchema" xmlns:xs="http://www.w3.org/2001/XMLSchema" xmlns:p="http://schemas.microsoft.com/office/2006/metadata/properties" xmlns:ns1="http://schemas.microsoft.com/sharepoint/v3" xmlns:ns3="32678723-8c06-45e1-8bd0-318b9868a43d" xmlns:ns4="5789755c-de38-4fe3-9623-40afa3bba1e2" targetNamespace="http://schemas.microsoft.com/office/2006/metadata/properties" ma:root="true" ma:fieldsID="2a8f3d2f351c49fcbe8083b9a657789a" ns1:_="" ns3:_="" ns4:_="">
    <xsd:import namespace="http://schemas.microsoft.com/sharepoint/v3"/>
    <xsd:import namespace="32678723-8c06-45e1-8bd0-318b9868a43d"/>
    <xsd:import namespace="5789755c-de38-4fe3-9623-40afa3bba1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78723-8c06-45e1-8bd0-318b9868a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9755c-de38-4fe3-9623-40afa3bba1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32678723-8c06-45e1-8bd0-318b9868a43d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5C7A4-D4E6-4286-837A-67E6A8B84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678723-8c06-45e1-8bd0-318b9868a43d"/>
    <ds:schemaRef ds:uri="5789755c-de38-4fe3-9623-40afa3bba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913B7F-DAA2-4691-B5C1-50BDFD6AE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889B53-356F-4744-A701-593DD2AD047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678723-8c06-45e1-8bd0-318b9868a43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COONAR, Aman (ROYAL PAPWORTH HOSPITAL NHS FOUNDATION TRUST)</dc:creator>
  <cp:keywords/>
  <dc:description/>
  <cp:lastModifiedBy>COONAR, Aman (ROYAL PAPWORTH HOSPITAL NHS FOUNDATION TRUST)</cp:lastModifiedBy>
  <cp:revision>12</cp:revision>
  <dcterms:created xsi:type="dcterms:W3CDTF">2025-11-24T12:50:00Z</dcterms:created>
  <dcterms:modified xsi:type="dcterms:W3CDTF">2025-11-25T12:28:00Z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0x010100831AA938FE962A45A3E19DCBCF209F91</vt:lpwstr>
  </property>
</Properties>
</file>